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C" w:rsidRPr="00D07427" w:rsidRDefault="00B81CA2" w:rsidP="00D07427">
      <w:pPr>
        <w:pStyle w:val="NoSpacing"/>
        <w:jc w:val="center"/>
        <w:rPr>
          <w:rFonts w:ascii="Gill Sans MT" w:hAnsi="Gill Sans MT"/>
          <w:sz w:val="32"/>
          <w:szCs w:val="32"/>
          <w:u w:val="single"/>
        </w:rPr>
      </w:pPr>
      <w:r w:rsidRPr="00D07427">
        <w:rPr>
          <w:rFonts w:ascii="Gill Sans MT" w:hAnsi="Gill Sans MT"/>
          <w:sz w:val="32"/>
          <w:szCs w:val="32"/>
          <w:u w:val="single"/>
        </w:rPr>
        <w:t>Using Video</w:t>
      </w:r>
    </w:p>
    <w:p w:rsidR="00106CB3" w:rsidRPr="00106CB3" w:rsidRDefault="00106CB3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17605E" w:rsidRDefault="00106CB3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are beginning to use video more and more for our social media and e-marketing</w:t>
      </w:r>
      <w:r w:rsidR="0075233D">
        <w:rPr>
          <w:rFonts w:ascii="Gill Sans MT" w:hAnsi="Gill Sans MT"/>
          <w:sz w:val="24"/>
          <w:szCs w:val="24"/>
        </w:rPr>
        <w:t>.</w:t>
      </w:r>
      <w:r w:rsidR="0052095C">
        <w:rPr>
          <w:rFonts w:ascii="Gill Sans MT" w:hAnsi="Gill Sans MT"/>
          <w:sz w:val="24"/>
          <w:szCs w:val="24"/>
        </w:rPr>
        <w:t xml:space="preserve"> The comm</w:t>
      </w:r>
      <w:r w:rsidR="00957AAD">
        <w:rPr>
          <w:rFonts w:ascii="Gill Sans MT" w:hAnsi="Gill Sans MT"/>
          <w:sz w:val="24"/>
          <w:szCs w:val="24"/>
        </w:rPr>
        <w:t>unication</w:t>
      </w:r>
      <w:r w:rsidR="0052095C">
        <w:rPr>
          <w:rFonts w:ascii="Gill Sans MT" w:hAnsi="Gill Sans MT"/>
          <w:sz w:val="24"/>
          <w:szCs w:val="24"/>
        </w:rPr>
        <w:t>s department has</w:t>
      </w:r>
      <w:r w:rsidR="0017605E">
        <w:rPr>
          <w:rFonts w:ascii="Gill Sans MT" w:hAnsi="Gill Sans MT"/>
          <w:sz w:val="24"/>
          <w:szCs w:val="24"/>
        </w:rPr>
        <w:t xml:space="preserve"> a new </w:t>
      </w:r>
      <w:proofErr w:type="spellStart"/>
      <w:r w:rsidR="0017605E">
        <w:rPr>
          <w:rFonts w:ascii="Gill Sans MT" w:hAnsi="Gill Sans MT"/>
          <w:sz w:val="24"/>
          <w:szCs w:val="24"/>
        </w:rPr>
        <w:t>Ipad</w:t>
      </w:r>
      <w:proofErr w:type="spellEnd"/>
      <w:r w:rsidR="0017605E">
        <w:rPr>
          <w:rFonts w:ascii="Gill Sans MT" w:hAnsi="Gill Sans MT"/>
          <w:sz w:val="24"/>
          <w:szCs w:val="24"/>
        </w:rPr>
        <w:t xml:space="preserve"> Pro to film with and edit on.</w:t>
      </w:r>
    </w:p>
    <w:p w:rsidR="0017605E" w:rsidRDefault="0017605E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106CB3" w:rsidRDefault="0017605E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 have a smart phone, you too can help add to our video library </w:t>
      </w:r>
      <w:r w:rsidR="00D07427">
        <w:rPr>
          <w:rFonts w:ascii="Gill Sans MT" w:hAnsi="Gill Sans MT"/>
          <w:sz w:val="24"/>
          <w:szCs w:val="24"/>
        </w:rPr>
        <w:t>and help put more eyeballs on the charity and our events.</w:t>
      </w:r>
    </w:p>
    <w:p w:rsidR="0075233D" w:rsidRDefault="0075233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75233D" w:rsidRPr="00C70A36" w:rsidRDefault="0075233D" w:rsidP="00B81CA2">
      <w:pPr>
        <w:pStyle w:val="NoSpacing"/>
        <w:rPr>
          <w:rFonts w:ascii="Gill Sans MT" w:hAnsi="Gill Sans MT"/>
          <w:b/>
          <w:sz w:val="24"/>
          <w:szCs w:val="24"/>
        </w:rPr>
      </w:pPr>
      <w:r w:rsidRPr="00C70A36">
        <w:rPr>
          <w:rFonts w:ascii="Gill Sans MT" w:hAnsi="Gill Sans MT"/>
          <w:b/>
          <w:sz w:val="24"/>
          <w:szCs w:val="24"/>
        </w:rPr>
        <w:t>Why?</w:t>
      </w:r>
    </w:p>
    <w:p w:rsidR="0075233D" w:rsidRDefault="0075233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CD24EF" w:rsidRDefault="00331EE5" w:rsidP="0075233D">
      <w:pPr>
        <w:pStyle w:val="NoSpacing"/>
        <w:rPr>
          <w:rFonts w:ascii="Gill Sans MT" w:hAnsi="Gill Sans MT"/>
          <w:sz w:val="24"/>
          <w:szCs w:val="24"/>
        </w:rPr>
      </w:pPr>
      <w:r w:rsidRPr="0075233D">
        <w:rPr>
          <w:rFonts w:ascii="Gill Sans MT" w:hAnsi="Gill Sans MT"/>
          <w:sz w:val="24"/>
          <w:szCs w:val="24"/>
        </w:rPr>
        <w:t>Social video generates 1</w:t>
      </w:r>
      <w:r w:rsidR="00957AAD">
        <w:rPr>
          <w:rFonts w:ascii="Gill Sans MT" w:hAnsi="Gill Sans MT"/>
          <w:sz w:val="24"/>
          <w:szCs w:val="24"/>
        </w:rPr>
        <w:t>,</w:t>
      </w:r>
      <w:r w:rsidRPr="0075233D">
        <w:rPr>
          <w:rFonts w:ascii="Gill Sans MT" w:hAnsi="Gill Sans MT"/>
          <w:sz w:val="24"/>
          <w:szCs w:val="24"/>
        </w:rPr>
        <w:t>200% more share</w:t>
      </w:r>
      <w:r w:rsidR="0075233D">
        <w:rPr>
          <w:rFonts w:ascii="Gill Sans MT" w:hAnsi="Gill Sans MT"/>
          <w:sz w:val="24"/>
          <w:szCs w:val="24"/>
        </w:rPr>
        <w:t>s than text and images combined (</w:t>
      </w:r>
      <w:r w:rsidR="0052095C">
        <w:rPr>
          <w:rFonts w:ascii="Gill Sans MT" w:hAnsi="Gill Sans MT"/>
          <w:sz w:val="24"/>
          <w:szCs w:val="24"/>
        </w:rPr>
        <w:t xml:space="preserve">ref </w:t>
      </w:r>
      <w:hyperlink r:id="rId8" w:history="1">
        <w:proofErr w:type="spellStart"/>
        <w:r w:rsidR="0075233D" w:rsidRPr="00976A37">
          <w:rPr>
            <w:rStyle w:val="Hyperlink"/>
            <w:rFonts w:ascii="Gill Sans MT" w:hAnsi="Gill Sans MT"/>
            <w:i/>
            <w:iCs/>
            <w:sz w:val="24"/>
            <w:szCs w:val="24"/>
          </w:rPr>
          <w:t>charity</w:t>
        </w:r>
        <w:r w:rsidR="0075233D" w:rsidRPr="00976A37">
          <w:rPr>
            <w:rStyle w:val="Hyperlink"/>
            <w:rFonts w:ascii="Gill Sans MT" w:hAnsi="Gill Sans MT"/>
            <w:sz w:val="24"/>
            <w:szCs w:val="24"/>
          </w:rPr>
          <w:t>DYNAMICS</w:t>
        </w:r>
        <w:proofErr w:type="spellEnd"/>
      </w:hyperlink>
      <w:r w:rsidR="0075233D">
        <w:rPr>
          <w:rFonts w:ascii="Gill Sans MT" w:hAnsi="Gill Sans MT"/>
          <w:sz w:val="24"/>
          <w:szCs w:val="24"/>
        </w:rPr>
        <w:t>).</w:t>
      </w:r>
      <w:r w:rsidR="00C70A36">
        <w:rPr>
          <w:rFonts w:ascii="Gill Sans MT" w:hAnsi="Gill Sans MT"/>
          <w:sz w:val="24"/>
          <w:szCs w:val="24"/>
        </w:rPr>
        <w:t xml:space="preserve"> We are already seeing an increase in reach and engagement with all of our posts that include video.</w:t>
      </w:r>
    </w:p>
    <w:p w:rsidR="00C70A36" w:rsidRDefault="00C70A36" w:rsidP="0075233D">
      <w:pPr>
        <w:pStyle w:val="NoSpacing"/>
        <w:rPr>
          <w:rFonts w:ascii="Gill Sans MT" w:hAnsi="Gill Sans MT"/>
          <w:sz w:val="24"/>
          <w:szCs w:val="24"/>
        </w:rPr>
      </w:pPr>
    </w:p>
    <w:p w:rsidR="00C70A36" w:rsidRPr="009D061C" w:rsidRDefault="00DE763B" w:rsidP="0075233D">
      <w:pPr>
        <w:pStyle w:val="NoSpacing"/>
        <w:rPr>
          <w:rFonts w:ascii="Gill Sans MT" w:hAnsi="Gill Sans MT"/>
          <w:b/>
          <w:sz w:val="24"/>
          <w:szCs w:val="24"/>
        </w:rPr>
      </w:pPr>
      <w:r w:rsidRPr="009D061C">
        <w:rPr>
          <w:rFonts w:ascii="Gill Sans MT" w:hAnsi="Gill Sans MT"/>
          <w:b/>
          <w:sz w:val="24"/>
          <w:szCs w:val="24"/>
        </w:rPr>
        <w:t>Where</w:t>
      </w:r>
      <w:r w:rsidR="00E35EB0">
        <w:rPr>
          <w:rFonts w:ascii="Gill Sans MT" w:hAnsi="Gill Sans MT"/>
          <w:b/>
          <w:sz w:val="24"/>
          <w:szCs w:val="24"/>
        </w:rPr>
        <w:t>?</w:t>
      </w:r>
    </w:p>
    <w:p w:rsidR="00DE763B" w:rsidRDefault="00DE763B" w:rsidP="0075233D">
      <w:pPr>
        <w:pStyle w:val="NoSpacing"/>
        <w:rPr>
          <w:rFonts w:ascii="Gill Sans MT" w:hAnsi="Gill Sans MT"/>
          <w:sz w:val="24"/>
          <w:szCs w:val="24"/>
        </w:rPr>
      </w:pPr>
    </w:p>
    <w:p w:rsidR="009D061C" w:rsidRDefault="00DE763B" w:rsidP="0075233D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are at an event, please have a think about taking some video. Hopefully you’ll already be used to taking photos (these can also be used in our film – see below); now though, it would be really useful to</w:t>
      </w:r>
      <w:r w:rsidR="009D061C">
        <w:rPr>
          <w:rFonts w:ascii="Gill Sans MT" w:hAnsi="Gill Sans MT"/>
          <w:sz w:val="24"/>
          <w:szCs w:val="24"/>
        </w:rPr>
        <w:t xml:space="preserve"> switch the camera mode to ‘VIDEO’ as well and capture some footage.</w:t>
      </w:r>
    </w:p>
    <w:p w:rsidR="009D061C" w:rsidRDefault="009D061C" w:rsidP="0075233D">
      <w:pPr>
        <w:pStyle w:val="NoSpacing"/>
        <w:rPr>
          <w:rFonts w:ascii="Gill Sans MT" w:hAnsi="Gill Sans MT"/>
          <w:sz w:val="24"/>
          <w:szCs w:val="24"/>
        </w:rPr>
      </w:pPr>
    </w:p>
    <w:p w:rsidR="009D061C" w:rsidRPr="009D061C" w:rsidRDefault="009D061C" w:rsidP="0075233D">
      <w:pPr>
        <w:pStyle w:val="NoSpacing"/>
        <w:rPr>
          <w:rFonts w:ascii="Gill Sans MT" w:hAnsi="Gill Sans MT"/>
          <w:b/>
          <w:sz w:val="24"/>
          <w:szCs w:val="24"/>
        </w:rPr>
      </w:pPr>
      <w:r w:rsidRPr="009D061C">
        <w:rPr>
          <w:rFonts w:ascii="Gill Sans MT" w:hAnsi="Gill Sans MT"/>
          <w:b/>
          <w:sz w:val="24"/>
          <w:szCs w:val="24"/>
        </w:rPr>
        <w:t>How</w:t>
      </w:r>
      <w:r w:rsidR="00E35EB0">
        <w:rPr>
          <w:rFonts w:ascii="Gill Sans MT" w:hAnsi="Gill Sans MT"/>
          <w:b/>
          <w:sz w:val="24"/>
          <w:szCs w:val="24"/>
        </w:rPr>
        <w:t>?</w:t>
      </w:r>
    </w:p>
    <w:p w:rsidR="009D061C" w:rsidRDefault="009D061C" w:rsidP="0075233D">
      <w:pPr>
        <w:pStyle w:val="NoSpacing"/>
        <w:rPr>
          <w:rFonts w:ascii="Gill Sans MT" w:hAnsi="Gill Sans MT"/>
          <w:sz w:val="24"/>
          <w:szCs w:val="24"/>
        </w:rPr>
      </w:pPr>
    </w:p>
    <w:p w:rsidR="009D061C" w:rsidRDefault="009D061C" w:rsidP="0075233D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Here are some brief tips to get the most out of</w:t>
      </w:r>
      <w:r w:rsidR="008B3B8B">
        <w:rPr>
          <w:rFonts w:ascii="Gill Sans MT" w:hAnsi="Gill Sans MT"/>
          <w:sz w:val="24"/>
          <w:szCs w:val="24"/>
        </w:rPr>
        <w:t xml:space="preserve"> your</w:t>
      </w:r>
      <w:r>
        <w:rPr>
          <w:rFonts w:ascii="Gill Sans MT" w:hAnsi="Gill Sans MT"/>
          <w:sz w:val="24"/>
          <w:szCs w:val="24"/>
        </w:rPr>
        <w:t xml:space="preserve"> footage…</w:t>
      </w:r>
    </w:p>
    <w:p w:rsidR="009D061C" w:rsidRDefault="009D061C" w:rsidP="0075233D">
      <w:pPr>
        <w:pStyle w:val="NoSpacing"/>
        <w:rPr>
          <w:rFonts w:ascii="Gill Sans MT" w:hAnsi="Gill Sans MT"/>
          <w:sz w:val="24"/>
          <w:szCs w:val="24"/>
        </w:rPr>
      </w:pPr>
    </w:p>
    <w:p w:rsidR="009D061C" w:rsidRPr="00EB73A2" w:rsidRDefault="009D061C" w:rsidP="0075233D">
      <w:pPr>
        <w:pStyle w:val="NoSpacing"/>
        <w:rPr>
          <w:rFonts w:ascii="Gill Sans MT" w:hAnsi="Gill Sans MT"/>
          <w:i/>
          <w:sz w:val="24"/>
          <w:szCs w:val="24"/>
        </w:rPr>
      </w:pPr>
      <w:r w:rsidRPr="00EB73A2">
        <w:rPr>
          <w:rFonts w:ascii="Gill Sans MT" w:hAnsi="Gill Sans MT"/>
          <w:i/>
          <w:sz w:val="24"/>
          <w:szCs w:val="24"/>
        </w:rPr>
        <w:t>Keep it short…</w:t>
      </w:r>
    </w:p>
    <w:p w:rsidR="009D061C" w:rsidRDefault="009D061C" w:rsidP="0075233D">
      <w:pPr>
        <w:pStyle w:val="NoSpacing"/>
        <w:rPr>
          <w:rFonts w:ascii="Gill Sans MT" w:hAnsi="Gill Sans MT"/>
          <w:sz w:val="24"/>
          <w:szCs w:val="24"/>
        </w:rPr>
      </w:pPr>
    </w:p>
    <w:p w:rsidR="00EB73A2" w:rsidRDefault="009D061C" w:rsidP="0075233D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average watch time for </w:t>
      </w:r>
      <w:r w:rsidR="00EB73A2">
        <w:rPr>
          <w:rFonts w:ascii="Gill Sans MT" w:hAnsi="Gill Sans MT"/>
          <w:sz w:val="24"/>
          <w:szCs w:val="24"/>
        </w:rPr>
        <w:t>videos on social media is 3 seconds.</w:t>
      </w:r>
    </w:p>
    <w:p w:rsidR="00EB73A2" w:rsidRDefault="00EB73A2" w:rsidP="0075233D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People just don’t have the time or </w:t>
      </w:r>
      <w:r w:rsidR="00E35EB0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patience to sit through a long video clip when they’re on the go and quickly checking Facebook. </w:t>
      </w:r>
    </w:p>
    <w:p w:rsidR="00DE763B" w:rsidRPr="0075233D" w:rsidRDefault="00DE763B" w:rsidP="0075233D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:rsidR="0075233D" w:rsidRPr="00DE12BE" w:rsidRDefault="00EB73A2" w:rsidP="00B81CA2">
      <w:pPr>
        <w:pStyle w:val="NoSpacing"/>
        <w:rPr>
          <w:rFonts w:ascii="Gill Sans MT" w:hAnsi="Gill Sans MT"/>
          <w:i/>
          <w:sz w:val="24"/>
          <w:szCs w:val="24"/>
        </w:rPr>
      </w:pPr>
      <w:r w:rsidRPr="00DE12BE">
        <w:rPr>
          <w:rFonts w:ascii="Gill Sans MT" w:hAnsi="Gill Sans MT"/>
          <w:i/>
          <w:sz w:val="24"/>
          <w:szCs w:val="24"/>
        </w:rPr>
        <w:t>Film it landscape…</w:t>
      </w:r>
    </w:p>
    <w:p w:rsidR="00EB73A2" w:rsidRDefault="00EB73A2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EB73A2" w:rsidRDefault="0017605E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turn your phone on its side</w:t>
      </w:r>
      <w:r w:rsidR="00347E52">
        <w:rPr>
          <w:rFonts w:ascii="Gill Sans MT" w:hAnsi="Gill Sans MT"/>
          <w:sz w:val="24"/>
          <w:szCs w:val="24"/>
        </w:rPr>
        <w:t xml:space="preserve"> so that the video will fill the full screen when it’s viewed </w:t>
      </w:r>
      <w:r w:rsidR="003101D8">
        <w:rPr>
          <w:rFonts w:ascii="Gill Sans MT" w:hAnsi="Gill Sans MT"/>
          <w:sz w:val="24"/>
          <w:szCs w:val="24"/>
        </w:rPr>
        <w:t>on computers/laptops/smartphones.</w:t>
      </w:r>
    </w:p>
    <w:p w:rsidR="003101D8" w:rsidRDefault="003101D8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3101D8" w:rsidRDefault="00347E52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help remember, </w:t>
      </w:r>
      <w:r w:rsidR="003101D8">
        <w:rPr>
          <w:rFonts w:ascii="Gill Sans MT" w:hAnsi="Gill Sans MT"/>
          <w:sz w:val="24"/>
          <w:szCs w:val="24"/>
        </w:rPr>
        <w:t xml:space="preserve">I was always told </w:t>
      </w:r>
      <w:r w:rsidR="00F473A8">
        <w:rPr>
          <w:rFonts w:ascii="Gill Sans MT" w:hAnsi="Gill Sans MT"/>
          <w:sz w:val="24"/>
          <w:szCs w:val="24"/>
        </w:rPr>
        <w:t>to think about how the TV’s positioned</w:t>
      </w:r>
      <w:r w:rsidR="008B3B8B">
        <w:rPr>
          <w:rFonts w:ascii="Gill Sans MT" w:hAnsi="Gill Sans MT"/>
          <w:sz w:val="24"/>
          <w:szCs w:val="24"/>
        </w:rPr>
        <w:t xml:space="preserve"> at home</w:t>
      </w:r>
      <w:r w:rsidR="00F473A8">
        <w:rPr>
          <w:rFonts w:ascii="Gill Sans MT" w:hAnsi="Gill Sans MT"/>
          <w:sz w:val="24"/>
          <w:szCs w:val="24"/>
        </w:rPr>
        <w:t>…</w:t>
      </w:r>
    </w:p>
    <w:p w:rsidR="00EB73A2" w:rsidRDefault="00EB73A2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CC0D0E" w:rsidRDefault="00572B37" w:rsidP="00CC0D0E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572B37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28DE868F" wp14:editId="7BDCE680">
            <wp:extent cx="1892300" cy="1419225"/>
            <wp:effectExtent l="0" t="0" r="0" b="9525"/>
            <wp:docPr id="4098" name="Picture 2" descr="C:\Users\pdenton\AppData\Local\Microsoft\Windows\INetCache\IE\FCZKFGZO\toshiba-regza-32a950l-lcd-t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pdenton\AppData\Local\Microsoft\Windows\INetCache\IE\FCZKFGZO\toshiba-regza-32a950l-lcd-tv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0" cy="14228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473A8">
        <w:rPr>
          <w:rFonts w:ascii="Gill Sans MT" w:hAnsi="Gill Sans MT"/>
          <w:sz w:val="24"/>
          <w:szCs w:val="24"/>
        </w:rPr>
        <w:t xml:space="preserve"> </w:t>
      </w:r>
      <w:r w:rsidR="00CC0D0E">
        <w:rPr>
          <w:noProof/>
          <w:lang w:eastAsia="en-GB"/>
        </w:rPr>
        <w:drawing>
          <wp:inline distT="0" distB="0" distL="0" distR="0" wp14:anchorId="6483B26F" wp14:editId="2B6148C8">
            <wp:extent cx="390525" cy="390525"/>
            <wp:effectExtent l="0" t="0" r="9525" b="9525"/>
            <wp:docPr id="4100" name="Picture 4" descr="C:\Users\pdenton\AppData\Local\Microsoft\Windows\INetCache\IE\MY0O3W31\600px-Blue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pdenton\AppData\Local\Microsoft\Windows\INetCache\IE\MY0O3W31\600px-Blue_check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8" cy="388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C0D0E">
        <w:rPr>
          <w:rFonts w:ascii="Gill Sans MT" w:hAnsi="Gill Sans MT"/>
          <w:sz w:val="24"/>
          <w:szCs w:val="24"/>
        </w:rPr>
        <w:t xml:space="preserve">                        </w:t>
      </w:r>
      <w:r w:rsidR="00F473A8" w:rsidRPr="00572B37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4E31EF2E" wp14:editId="6CB19F56">
            <wp:extent cx="2005015" cy="1503761"/>
            <wp:effectExtent l="2858" t="0" r="0" b="0"/>
            <wp:docPr id="4099" name="Picture 3" descr="C:\Users\pdenton\AppData\Local\Microsoft\Windows\INetCache\IE\FCZKFGZO\toshiba-regza-32a950l-lcd-t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pdenton\AppData\Local\Microsoft\Windows\INetCache\IE\FCZKFGZO\toshiba-regza-32a950l-lcd-tv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3719" cy="15102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C0D0E" w:rsidRPr="00CC0D0E">
        <w:rPr>
          <w:noProof/>
          <w:lang w:eastAsia="en-GB"/>
        </w:rPr>
        <w:t xml:space="preserve"> </w:t>
      </w:r>
      <w:r w:rsidR="00CC0D0E">
        <w:rPr>
          <w:noProof/>
          <w:lang w:eastAsia="en-GB"/>
        </w:rPr>
        <w:drawing>
          <wp:inline distT="0" distB="0" distL="0" distR="0" wp14:anchorId="753A8818" wp14:editId="61840976">
            <wp:extent cx="285135" cy="350755"/>
            <wp:effectExtent l="0" t="0" r="635" b="0"/>
            <wp:docPr id="4101" name="Picture 5" descr="C:\Users\pdenton\AppData\Local\Microsoft\Windows\INetCache\IE\FCZKFGZO\X-marks-the-spo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pdenton\AppData\Local\Microsoft\Windows\INetCache\IE\FCZKFGZO\X-marks-the-spot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634" cy="3525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E12BE" w:rsidRPr="00CC0D0E" w:rsidRDefault="00DE12BE" w:rsidP="001265E6">
      <w:pPr>
        <w:pStyle w:val="NoSpacing"/>
        <w:rPr>
          <w:rFonts w:ascii="Gill Sans MT" w:hAnsi="Gill Sans MT"/>
          <w:sz w:val="24"/>
          <w:szCs w:val="24"/>
        </w:rPr>
      </w:pPr>
      <w:r w:rsidRPr="00282FE4">
        <w:rPr>
          <w:rFonts w:ascii="Gill Sans MT" w:hAnsi="Gill Sans MT"/>
          <w:i/>
          <w:sz w:val="24"/>
          <w:szCs w:val="24"/>
        </w:rPr>
        <w:lastRenderedPageBreak/>
        <w:t xml:space="preserve">Have a think about </w:t>
      </w:r>
      <w:proofErr w:type="spellStart"/>
      <w:r w:rsidRPr="00282FE4">
        <w:rPr>
          <w:rFonts w:ascii="Gill Sans MT" w:hAnsi="Gill Sans MT"/>
          <w:i/>
          <w:sz w:val="24"/>
          <w:szCs w:val="24"/>
        </w:rPr>
        <w:t>compostion</w:t>
      </w:r>
      <w:proofErr w:type="spellEnd"/>
      <w:r w:rsidRPr="00282FE4">
        <w:rPr>
          <w:rFonts w:ascii="Gill Sans MT" w:hAnsi="Gill Sans MT"/>
          <w:i/>
          <w:sz w:val="24"/>
          <w:szCs w:val="24"/>
        </w:rPr>
        <w:t>…</w:t>
      </w:r>
    </w:p>
    <w:p w:rsidR="00DE12BE" w:rsidRDefault="00DE12BE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F5748D" w:rsidRDefault="00F83730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Unless </w:t>
      </w:r>
      <w:proofErr w:type="gramStart"/>
      <w:r>
        <w:rPr>
          <w:rFonts w:ascii="Gill Sans MT" w:hAnsi="Gill Sans MT"/>
          <w:sz w:val="24"/>
          <w:szCs w:val="24"/>
        </w:rPr>
        <w:t>you’re wanting</w:t>
      </w:r>
      <w:proofErr w:type="gramEnd"/>
      <w:r>
        <w:rPr>
          <w:rFonts w:ascii="Gill Sans MT" w:hAnsi="Gill Sans MT"/>
          <w:sz w:val="24"/>
          <w:szCs w:val="24"/>
        </w:rPr>
        <w:t xml:space="preserve"> someone to speak directly to the audience (e.g. </w:t>
      </w:r>
      <w:r w:rsidR="008B3B8B">
        <w:rPr>
          <w:rFonts w:ascii="Gill Sans MT" w:hAnsi="Gill Sans MT"/>
          <w:sz w:val="24"/>
          <w:szCs w:val="24"/>
        </w:rPr>
        <w:t>“</w:t>
      </w:r>
      <w:r>
        <w:rPr>
          <w:rFonts w:ascii="Gill Sans MT" w:hAnsi="Gill Sans MT"/>
          <w:sz w:val="24"/>
          <w:szCs w:val="24"/>
        </w:rPr>
        <w:t>Please donate now and help save tiny lives”)</w:t>
      </w:r>
      <w:r w:rsidR="00F5748D">
        <w:rPr>
          <w:rFonts w:ascii="Gill Sans MT" w:hAnsi="Gill Sans MT"/>
          <w:sz w:val="24"/>
          <w:szCs w:val="24"/>
        </w:rPr>
        <w:t xml:space="preserve"> DON’T fil</w:t>
      </w:r>
      <w:r w:rsidR="008B3B8B">
        <w:rPr>
          <w:rFonts w:ascii="Gill Sans MT" w:hAnsi="Gill Sans MT"/>
          <w:sz w:val="24"/>
          <w:szCs w:val="24"/>
        </w:rPr>
        <w:t xml:space="preserve">m </w:t>
      </w:r>
      <w:r w:rsidR="00AF6F6B">
        <w:rPr>
          <w:rFonts w:ascii="Gill Sans MT" w:hAnsi="Gill Sans MT"/>
          <w:sz w:val="24"/>
          <w:szCs w:val="24"/>
        </w:rPr>
        <w:t>them in the middle of the shot</w:t>
      </w:r>
      <w:r w:rsidR="00F5748D">
        <w:rPr>
          <w:rFonts w:ascii="Gill Sans MT" w:hAnsi="Gill Sans MT"/>
          <w:sz w:val="24"/>
          <w:szCs w:val="24"/>
        </w:rPr>
        <w:t xml:space="preserve"> while looking </w:t>
      </w:r>
      <w:r w:rsidR="00AF6F6B">
        <w:rPr>
          <w:rFonts w:ascii="Gill Sans MT" w:hAnsi="Gill Sans MT"/>
          <w:sz w:val="24"/>
          <w:szCs w:val="24"/>
        </w:rPr>
        <w:t xml:space="preserve">directly </w:t>
      </w:r>
      <w:r w:rsidR="00F5748D">
        <w:rPr>
          <w:rFonts w:ascii="Gill Sans MT" w:hAnsi="Gill Sans MT"/>
          <w:sz w:val="24"/>
          <w:szCs w:val="24"/>
        </w:rPr>
        <w:t xml:space="preserve">into the camera/phone. It just looks </w:t>
      </w:r>
      <w:r w:rsidR="00AF6F6B">
        <w:rPr>
          <w:rFonts w:ascii="Gill Sans MT" w:hAnsi="Gill Sans MT"/>
          <w:sz w:val="24"/>
          <w:szCs w:val="24"/>
        </w:rPr>
        <w:t xml:space="preserve">a bit </w:t>
      </w:r>
      <w:r w:rsidR="00F5748D">
        <w:rPr>
          <w:rFonts w:ascii="Gill Sans MT" w:hAnsi="Gill Sans MT"/>
          <w:sz w:val="24"/>
          <w:szCs w:val="24"/>
        </w:rPr>
        <w:t>odd.</w:t>
      </w:r>
    </w:p>
    <w:p w:rsidR="00F5748D" w:rsidRDefault="00F5748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106CB3" w:rsidRDefault="00486CA4" w:rsidP="00B81CA2">
      <w:pPr>
        <w:pStyle w:val="NoSpacing"/>
        <w:rPr>
          <w:rFonts w:ascii="Gill Sans MT" w:hAnsi="Gill Sans MT"/>
          <w:sz w:val="24"/>
          <w:szCs w:val="24"/>
        </w:rPr>
      </w:pPr>
      <w:r w:rsidRPr="00F5748D">
        <w:rPr>
          <w:rFonts w:ascii="Gill Sans MT" w:hAnsi="Gill Sans M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16BE0BD" wp14:editId="42998994">
            <wp:simplePos x="0" y="0"/>
            <wp:positionH relativeFrom="column">
              <wp:posOffset>2406015</wp:posOffset>
            </wp:positionH>
            <wp:positionV relativeFrom="paragraph">
              <wp:posOffset>66675</wp:posOffset>
            </wp:positionV>
            <wp:extent cx="326072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53" y="21375"/>
                <wp:lineTo x="21453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48D">
        <w:rPr>
          <w:rFonts w:ascii="Gill Sans MT" w:hAnsi="Gill Sans MT"/>
          <w:sz w:val="24"/>
          <w:szCs w:val="24"/>
        </w:rPr>
        <w:t xml:space="preserve">Next time you watch the </w:t>
      </w:r>
      <w:proofErr w:type="gramStart"/>
      <w:r w:rsidR="00F5748D">
        <w:rPr>
          <w:rFonts w:ascii="Gill Sans MT" w:hAnsi="Gill Sans MT"/>
          <w:sz w:val="24"/>
          <w:szCs w:val="24"/>
        </w:rPr>
        <w:t>news,</w:t>
      </w:r>
      <w:proofErr w:type="gramEnd"/>
      <w:r w:rsidR="00F5748D">
        <w:rPr>
          <w:rFonts w:ascii="Gill Sans MT" w:hAnsi="Gill Sans MT"/>
          <w:sz w:val="24"/>
          <w:szCs w:val="24"/>
        </w:rPr>
        <w:t xml:space="preserve"> have a look at any interview they conduct </w:t>
      </w:r>
      <w:r w:rsidR="00AF6F6B">
        <w:rPr>
          <w:rFonts w:ascii="Gill Sans MT" w:hAnsi="Gill Sans MT"/>
          <w:sz w:val="24"/>
          <w:szCs w:val="24"/>
        </w:rPr>
        <w:t>either</w:t>
      </w:r>
      <w:r w:rsidR="00F5748D">
        <w:rPr>
          <w:rFonts w:ascii="Gill Sans MT" w:hAnsi="Gill Sans MT"/>
          <w:sz w:val="24"/>
          <w:szCs w:val="24"/>
        </w:rPr>
        <w:t xml:space="preserve"> in the studio</w:t>
      </w:r>
      <w:r>
        <w:rPr>
          <w:rFonts w:ascii="Gill Sans MT" w:hAnsi="Gill Sans MT"/>
          <w:sz w:val="24"/>
          <w:szCs w:val="24"/>
        </w:rPr>
        <w:t xml:space="preserve"> or out and about</w:t>
      </w:r>
      <w:r w:rsidR="00F5748D">
        <w:rPr>
          <w:rFonts w:ascii="Gill Sans MT" w:hAnsi="Gill Sans MT"/>
          <w:sz w:val="24"/>
          <w:szCs w:val="24"/>
        </w:rPr>
        <w:t>. The subject is almost always positioned to one side of the shot and looking at the interviewer.</w:t>
      </w:r>
      <w:r w:rsidR="00F83730">
        <w:rPr>
          <w:rFonts w:ascii="Gill Sans MT" w:hAnsi="Gill Sans MT"/>
          <w:sz w:val="24"/>
          <w:szCs w:val="24"/>
        </w:rPr>
        <w:t xml:space="preserve"> </w:t>
      </w:r>
    </w:p>
    <w:p w:rsidR="00F5748D" w:rsidRDefault="00F5748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F5748D" w:rsidRDefault="00F5748D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technical term is the ‘Theory of Thirds’</w:t>
      </w:r>
      <w:r w:rsidR="00282FE4">
        <w:rPr>
          <w:rFonts w:ascii="Gill Sans MT" w:hAnsi="Gill Sans MT"/>
          <w:sz w:val="24"/>
          <w:szCs w:val="24"/>
        </w:rPr>
        <w:t>, where you mentally divide the screen into a grid.</w:t>
      </w:r>
      <w:r w:rsidR="00D87633">
        <w:rPr>
          <w:rFonts w:ascii="Gill Sans MT" w:hAnsi="Gill Sans MT"/>
          <w:sz w:val="24"/>
          <w:szCs w:val="24"/>
        </w:rPr>
        <w:t xml:space="preserve"> </w:t>
      </w:r>
    </w:p>
    <w:p w:rsidR="00F5748D" w:rsidRDefault="00F5748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F5748D" w:rsidRDefault="00D87633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FC138" wp14:editId="03E43BA4">
                <wp:simplePos x="0" y="0"/>
                <wp:positionH relativeFrom="column">
                  <wp:posOffset>2409825</wp:posOffset>
                </wp:positionH>
                <wp:positionV relativeFrom="paragraph">
                  <wp:posOffset>185420</wp:posOffset>
                </wp:positionV>
                <wp:extent cx="3260725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453" y="20661"/>
                    <wp:lineTo x="21453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CA4" w:rsidRPr="00F15D45" w:rsidRDefault="00D87633" w:rsidP="00486CA4">
                            <w:pPr>
                              <w:pStyle w:val="Caption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t xml:space="preserve">Theory of Thirds: </w:t>
                            </w:r>
                            <w:r w:rsidR="0012454A">
                              <w:t>See how the subject is framed just right of centre</w:t>
                            </w:r>
                            <w:r w:rsidR="00A14F81">
                              <w:t xml:space="preserve"> and his gaze cuts across the empty space on the left of our screens towards the interviewer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75pt;margin-top:14.6pt;width:256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" stroked="f">
                <v:textbox inset="0,0,0,0">
                  <w:txbxContent>
                    <w:p w:rsidR="00486CA4" w:rsidRPr="00F15D45" w:rsidRDefault="00D87633" w:rsidP="00486CA4">
                      <w:pPr>
                        <w:pStyle w:val="Caption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t xml:space="preserve">Theory of Thirds: </w:t>
                      </w:r>
                      <w:r w:rsidR="0012454A">
                        <w:t>See how the subject is framed just right of centre</w:t>
                      </w:r>
                      <w:r w:rsidR="00A14F81">
                        <w:t xml:space="preserve"> and his gaze cuts across the empty space on the left of our screens towards the interviewer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FE4">
        <w:rPr>
          <w:rFonts w:ascii="Gill Sans MT" w:hAnsi="Gill Sans MT"/>
          <w:sz w:val="24"/>
          <w:szCs w:val="24"/>
        </w:rPr>
        <w:t xml:space="preserve">Also think about </w:t>
      </w:r>
      <w:r w:rsidR="00843C9C">
        <w:rPr>
          <w:rFonts w:ascii="Gill Sans MT" w:hAnsi="Gill Sans MT"/>
          <w:sz w:val="24"/>
          <w:szCs w:val="24"/>
        </w:rPr>
        <w:t>avoiding anything</w:t>
      </w:r>
    </w:p>
    <w:p w:rsidR="00843C9C" w:rsidRDefault="00843C9C" w:rsidP="00B81CA2">
      <w:pPr>
        <w:pStyle w:val="NoSpacing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distracting</w:t>
      </w:r>
      <w:proofErr w:type="gramEnd"/>
      <w:r>
        <w:rPr>
          <w:rFonts w:ascii="Gill Sans MT" w:hAnsi="Gill Sans MT"/>
          <w:sz w:val="24"/>
          <w:szCs w:val="24"/>
        </w:rPr>
        <w:t xml:space="preserve"> in the background.</w:t>
      </w:r>
    </w:p>
    <w:p w:rsidR="00843C9C" w:rsidRDefault="00843C9C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9E5147" w:rsidRDefault="009E5147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843C9C" w:rsidRPr="009E5147" w:rsidRDefault="008B66F5" w:rsidP="00B81CA2">
      <w:pPr>
        <w:pStyle w:val="NoSpacing"/>
        <w:rPr>
          <w:rFonts w:ascii="Gill Sans MT" w:hAnsi="Gill Sans MT"/>
          <w:i/>
          <w:sz w:val="24"/>
          <w:szCs w:val="24"/>
        </w:rPr>
      </w:pPr>
      <w:r w:rsidRPr="009E5147">
        <w:rPr>
          <w:rFonts w:ascii="Gill Sans MT" w:hAnsi="Gill Sans MT"/>
          <w:i/>
          <w:sz w:val="24"/>
          <w:szCs w:val="24"/>
        </w:rPr>
        <w:t>Watch the light…</w:t>
      </w:r>
    </w:p>
    <w:p w:rsidR="008B66F5" w:rsidRDefault="008B66F5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8B66F5" w:rsidRDefault="008B66F5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D0C231" wp14:editId="14B6B3CF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144520" cy="215963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24"/>
          <w:szCs w:val="24"/>
        </w:rPr>
        <w:t xml:space="preserve">Whether you’re filming indoors or out, keep your eye on where your main source of light is. Ideally it wants to be behind </w:t>
      </w:r>
      <w:proofErr w:type="gramStart"/>
      <w:r>
        <w:rPr>
          <w:rFonts w:ascii="Gill Sans MT" w:hAnsi="Gill Sans MT"/>
          <w:sz w:val="24"/>
          <w:szCs w:val="24"/>
        </w:rPr>
        <w:t>you,</w:t>
      </w:r>
      <w:proofErr w:type="gramEnd"/>
      <w:r>
        <w:rPr>
          <w:rFonts w:ascii="Gill Sans MT" w:hAnsi="Gill Sans MT"/>
          <w:sz w:val="24"/>
          <w:szCs w:val="24"/>
        </w:rPr>
        <w:t xml:space="preserve"> otherwise your subject will be very dark.</w:t>
      </w:r>
    </w:p>
    <w:p w:rsidR="008B66F5" w:rsidRDefault="008B66F5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6B25C2" w:rsidRDefault="006B25C2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this example, the sun is right behind the subject and so both he and the ruins are cast in shadow.</w:t>
      </w:r>
    </w:p>
    <w:p w:rsidR="006B25C2" w:rsidRDefault="006B25C2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6B25C2" w:rsidRDefault="006B25C2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Even turning the camera 90 degrees either way</w:t>
      </w:r>
      <w:r w:rsidR="00DA60B8">
        <w:rPr>
          <w:rFonts w:ascii="Gill Sans MT" w:hAnsi="Gill Sans MT"/>
          <w:sz w:val="24"/>
          <w:szCs w:val="24"/>
        </w:rPr>
        <w:t xml:space="preserve"> (away from the sun)</w:t>
      </w:r>
      <w:r>
        <w:rPr>
          <w:rFonts w:ascii="Gill Sans MT" w:hAnsi="Gill Sans MT"/>
          <w:sz w:val="24"/>
          <w:szCs w:val="24"/>
        </w:rPr>
        <w:t xml:space="preserve"> would have helped.</w:t>
      </w:r>
    </w:p>
    <w:p w:rsidR="001265E6" w:rsidRDefault="001265E6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1265E6" w:rsidRDefault="001265E6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1265E6" w:rsidRPr="00DA2D1C" w:rsidRDefault="005B0FD3" w:rsidP="00B81CA2">
      <w:pPr>
        <w:pStyle w:val="NoSpacing"/>
        <w:rPr>
          <w:rFonts w:ascii="Gill Sans MT" w:hAnsi="Gill Sans MT"/>
          <w:i/>
          <w:sz w:val="24"/>
          <w:szCs w:val="24"/>
        </w:rPr>
      </w:pPr>
      <w:proofErr w:type="spellStart"/>
      <w:r w:rsidRPr="00DA2D1C">
        <w:rPr>
          <w:rFonts w:ascii="Gill Sans MT" w:hAnsi="Gill Sans MT"/>
          <w:i/>
          <w:sz w:val="24"/>
          <w:szCs w:val="24"/>
        </w:rPr>
        <w:t>Soundcheck</w:t>
      </w:r>
      <w:proofErr w:type="spellEnd"/>
      <w:r w:rsidRPr="00DA2D1C">
        <w:rPr>
          <w:rFonts w:ascii="Gill Sans MT" w:hAnsi="Gill Sans MT"/>
          <w:i/>
          <w:sz w:val="24"/>
          <w:szCs w:val="24"/>
        </w:rPr>
        <w:t>…</w:t>
      </w:r>
    </w:p>
    <w:p w:rsidR="005B0FD3" w:rsidRDefault="005B0FD3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5B0FD3" w:rsidRDefault="005B0FD3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Finally, just be aware of background noise.</w:t>
      </w:r>
    </w:p>
    <w:p w:rsidR="005B0FD3" w:rsidRDefault="005B0FD3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DA2D1C" w:rsidRDefault="005B0FD3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you’</w:t>
      </w:r>
      <w:r w:rsidR="00684482">
        <w:rPr>
          <w:rFonts w:ascii="Gill Sans MT" w:hAnsi="Gill Sans MT"/>
          <w:sz w:val="24"/>
          <w:szCs w:val="24"/>
        </w:rPr>
        <w:t xml:space="preserve">re at a busy event, a bit of noise could help capture the atmosphere. </w:t>
      </w:r>
    </w:p>
    <w:p w:rsidR="00DA2D1C" w:rsidRDefault="00DA2D1C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5B0FD3" w:rsidRDefault="00684482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you’re trying to capture </w:t>
      </w:r>
      <w:r w:rsidR="00957AAD">
        <w:rPr>
          <w:rFonts w:ascii="Gill Sans MT" w:hAnsi="Gill Sans MT"/>
          <w:sz w:val="24"/>
          <w:szCs w:val="24"/>
        </w:rPr>
        <w:t>someone talking</w:t>
      </w:r>
      <w:r>
        <w:rPr>
          <w:rFonts w:ascii="Gill Sans MT" w:hAnsi="Gill Sans MT"/>
          <w:sz w:val="24"/>
          <w:szCs w:val="24"/>
        </w:rPr>
        <w:t xml:space="preserve">, just make </w:t>
      </w:r>
      <w:r w:rsidR="00DA2D1C">
        <w:rPr>
          <w:rFonts w:ascii="Gill Sans MT" w:hAnsi="Gill Sans MT"/>
          <w:sz w:val="24"/>
          <w:szCs w:val="24"/>
        </w:rPr>
        <w:t xml:space="preserve">sure </w:t>
      </w:r>
      <w:r>
        <w:rPr>
          <w:rFonts w:ascii="Gill Sans MT" w:hAnsi="Gill Sans MT"/>
          <w:sz w:val="24"/>
          <w:szCs w:val="24"/>
        </w:rPr>
        <w:t>the radio</w:t>
      </w:r>
      <w:r w:rsidR="00DA2D1C">
        <w:rPr>
          <w:rFonts w:ascii="Gill Sans MT" w:hAnsi="Gill Sans MT"/>
          <w:sz w:val="24"/>
          <w:szCs w:val="24"/>
        </w:rPr>
        <w:t>/air-conditioning/hair-dryer isn’t on in the background.</w:t>
      </w:r>
    </w:p>
    <w:p w:rsidR="00DA2D1C" w:rsidRDefault="00DA2D1C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DA60B8" w:rsidRDefault="00DA60B8" w:rsidP="00B81CA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A60B8" w:rsidRDefault="00DA60B8" w:rsidP="00B81CA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A60B8" w:rsidRDefault="00DA60B8" w:rsidP="00B81CA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A2D1C" w:rsidRPr="008166EA" w:rsidRDefault="00DA2D1C" w:rsidP="00B81CA2">
      <w:pPr>
        <w:pStyle w:val="NoSpacing"/>
        <w:rPr>
          <w:rFonts w:ascii="Gill Sans MT" w:hAnsi="Gill Sans MT"/>
          <w:b/>
          <w:sz w:val="24"/>
          <w:szCs w:val="24"/>
        </w:rPr>
      </w:pPr>
      <w:r w:rsidRPr="008166EA">
        <w:rPr>
          <w:rFonts w:ascii="Gill Sans MT" w:hAnsi="Gill Sans MT"/>
          <w:b/>
          <w:sz w:val="24"/>
          <w:szCs w:val="24"/>
        </w:rPr>
        <w:lastRenderedPageBreak/>
        <w:t>Photos</w:t>
      </w:r>
      <w:bookmarkStart w:id="0" w:name="_GoBack"/>
      <w:bookmarkEnd w:id="0"/>
    </w:p>
    <w:p w:rsidR="00DA2D1C" w:rsidRDefault="00DA2D1C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DA2D1C" w:rsidRDefault="00DA2D1C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can still use photographs to help</w:t>
      </w:r>
      <w:r w:rsidR="008166EA">
        <w:rPr>
          <w:rFonts w:ascii="Gill Sans MT" w:hAnsi="Gill Sans MT"/>
          <w:sz w:val="24"/>
          <w:szCs w:val="24"/>
        </w:rPr>
        <w:t xml:space="preserve"> produce film; montages of still images are very easy to make and can be just as effective. So don’t stop taking pics</w:t>
      </w:r>
      <w:r w:rsidR="00331EE5">
        <w:rPr>
          <w:rFonts w:ascii="Gill Sans MT" w:hAnsi="Gill Sans MT"/>
          <w:sz w:val="24"/>
          <w:szCs w:val="24"/>
        </w:rPr>
        <w:t>!</w:t>
      </w:r>
    </w:p>
    <w:p w:rsidR="00957AAD" w:rsidRDefault="00957AA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957AAD" w:rsidRPr="000B142D" w:rsidRDefault="00957AAD" w:rsidP="00B81CA2">
      <w:pPr>
        <w:pStyle w:val="NoSpacing"/>
        <w:rPr>
          <w:rFonts w:ascii="Gill Sans MT" w:hAnsi="Gill Sans MT"/>
          <w:b/>
          <w:sz w:val="24"/>
          <w:szCs w:val="24"/>
        </w:rPr>
      </w:pPr>
      <w:r w:rsidRPr="000B142D">
        <w:rPr>
          <w:rFonts w:ascii="Gill Sans MT" w:hAnsi="Gill Sans MT"/>
          <w:b/>
          <w:sz w:val="24"/>
          <w:szCs w:val="24"/>
        </w:rPr>
        <w:t>What to do when you have your video/photos</w:t>
      </w:r>
    </w:p>
    <w:p w:rsidR="00957AAD" w:rsidRDefault="00957AA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957AAD" w:rsidRPr="001835B6" w:rsidRDefault="000B142D" w:rsidP="00B81CA2">
      <w:pPr>
        <w:pStyle w:val="NoSpacing"/>
        <w:rPr>
          <w:rFonts w:ascii="Gill Sans MT" w:hAnsi="Gill Sans MT"/>
          <w:sz w:val="24"/>
          <w:szCs w:val="24"/>
        </w:rPr>
      </w:pPr>
      <w:r w:rsidRPr="001835B6">
        <w:rPr>
          <w:rFonts w:ascii="Gill Sans MT" w:hAnsi="Gill Sans MT"/>
          <w:sz w:val="24"/>
          <w:szCs w:val="24"/>
        </w:rPr>
        <w:t xml:space="preserve">Email </w:t>
      </w:r>
      <w:hyperlink r:id="rId15" w:history="1">
        <w:r w:rsidRPr="001835B6">
          <w:rPr>
            <w:rStyle w:val="Hyperlink"/>
            <w:rFonts w:ascii="Gill Sans MT" w:hAnsi="Gill Sans MT"/>
            <w:sz w:val="24"/>
            <w:szCs w:val="24"/>
          </w:rPr>
          <w:t>film@action.org.uk</w:t>
        </w:r>
      </w:hyperlink>
      <w:r w:rsidRPr="001835B6">
        <w:rPr>
          <w:rFonts w:ascii="Gill Sans MT" w:hAnsi="Gill Sans MT"/>
          <w:sz w:val="24"/>
          <w:szCs w:val="24"/>
        </w:rPr>
        <w:t xml:space="preserve"> – please always cc pdenton@action.org.uk</w:t>
      </w:r>
    </w:p>
    <w:p w:rsidR="00957AAD" w:rsidRDefault="00957AAD" w:rsidP="00B81CA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957AAD" w:rsidRPr="000B142D" w:rsidRDefault="00957AAD" w:rsidP="00B81CA2">
      <w:pPr>
        <w:pStyle w:val="NoSpacing"/>
        <w:rPr>
          <w:rFonts w:ascii="Gill Sans MT" w:hAnsi="Gill Sans MT"/>
          <w:b/>
          <w:sz w:val="24"/>
          <w:szCs w:val="24"/>
        </w:rPr>
      </w:pPr>
      <w:r w:rsidRPr="000B142D">
        <w:rPr>
          <w:rFonts w:ascii="Gill Sans MT" w:hAnsi="Gill Sans MT"/>
          <w:b/>
          <w:sz w:val="24"/>
          <w:szCs w:val="24"/>
        </w:rPr>
        <w:t>Queries</w:t>
      </w:r>
    </w:p>
    <w:p w:rsidR="00957AAD" w:rsidRDefault="00957AAD" w:rsidP="00B81CA2">
      <w:pPr>
        <w:pStyle w:val="NoSpacing"/>
        <w:rPr>
          <w:rFonts w:ascii="Gill Sans MT" w:hAnsi="Gill Sans MT"/>
          <w:sz w:val="24"/>
          <w:szCs w:val="24"/>
        </w:rPr>
      </w:pPr>
    </w:p>
    <w:p w:rsidR="00957AAD" w:rsidRPr="00106CB3" w:rsidRDefault="00957AAD" w:rsidP="00B81CA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queries, please contact Peter </w:t>
      </w:r>
      <w:hyperlink r:id="rId16" w:history="1">
        <w:r w:rsidRPr="00CB22F4">
          <w:rPr>
            <w:rStyle w:val="Hyperlink"/>
            <w:rFonts w:ascii="Gill Sans MT" w:hAnsi="Gill Sans MT"/>
            <w:sz w:val="24"/>
            <w:szCs w:val="24"/>
          </w:rPr>
          <w:t>pdenton@action.org.uk</w:t>
        </w:r>
      </w:hyperlink>
      <w:r>
        <w:rPr>
          <w:rFonts w:ascii="Gill Sans MT" w:hAnsi="Gill Sans MT"/>
          <w:sz w:val="24"/>
          <w:szCs w:val="24"/>
        </w:rPr>
        <w:t xml:space="preserve"> or Kate </w:t>
      </w:r>
      <w:hyperlink r:id="rId17" w:history="1">
        <w:r w:rsidRPr="00CB22F4">
          <w:rPr>
            <w:rStyle w:val="Hyperlink"/>
            <w:rFonts w:ascii="Gill Sans MT" w:hAnsi="Gill Sans MT"/>
            <w:sz w:val="24"/>
            <w:szCs w:val="24"/>
          </w:rPr>
          <w:t>klee@action.org.uk</w:t>
        </w:r>
      </w:hyperlink>
      <w:r>
        <w:rPr>
          <w:rFonts w:ascii="Gill Sans MT" w:hAnsi="Gill Sans MT"/>
          <w:sz w:val="24"/>
          <w:szCs w:val="24"/>
        </w:rPr>
        <w:t xml:space="preserve"> in Communications.</w:t>
      </w:r>
    </w:p>
    <w:sectPr w:rsidR="00957AAD" w:rsidRPr="00106CB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AF" w:rsidRDefault="000B7FAF" w:rsidP="000B7FAF">
      <w:pPr>
        <w:spacing w:after="0" w:line="240" w:lineRule="auto"/>
      </w:pPr>
      <w:r>
        <w:separator/>
      </w:r>
    </w:p>
  </w:endnote>
  <w:endnote w:type="continuationSeparator" w:id="0">
    <w:p w:rsidR="000B7FAF" w:rsidRDefault="000B7FAF" w:rsidP="000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AF" w:rsidRPr="000B142D" w:rsidRDefault="000B7FAF">
    <w:pPr>
      <w:pStyle w:val="Footer"/>
      <w:rPr>
        <w:rFonts w:ascii="Gill Sans MT" w:hAnsi="Gill Sans MT"/>
        <w:sz w:val="18"/>
        <w:szCs w:val="18"/>
      </w:rPr>
    </w:pPr>
    <w:r w:rsidRPr="000B142D">
      <w:rPr>
        <w:rFonts w:ascii="Gill Sans MT" w:hAnsi="Gill Sans MT"/>
        <w:sz w:val="18"/>
        <w:szCs w:val="18"/>
      </w:rPr>
      <w:t>Last updated January 2018</w:t>
    </w:r>
  </w:p>
  <w:p w:rsidR="000B7FAF" w:rsidRDefault="000B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AF" w:rsidRDefault="000B7FAF" w:rsidP="000B7FAF">
      <w:pPr>
        <w:spacing w:after="0" w:line="240" w:lineRule="auto"/>
      </w:pPr>
      <w:r>
        <w:separator/>
      </w:r>
    </w:p>
  </w:footnote>
  <w:footnote w:type="continuationSeparator" w:id="0">
    <w:p w:rsidR="000B7FAF" w:rsidRDefault="000B7FAF" w:rsidP="000B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0169"/>
    <w:multiLevelType w:val="hybridMultilevel"/>
    <w:tmpl w:val="A24CABCC"/>
    <w:lvl w:ilvl="0" w:tplc="3F588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0A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24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4D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9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4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0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A8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A2"/>
    <w:rsid w:val="000B142D"/>
    <w:rsid w:val="000B7FAF"/>
    <w:rsid w:val="00106CB3"/>
    <w:rsid w:val="0012454A"/>
    <w:rsid w:val="001265E6"/>
    <w:rsid w:val="0017605E"/>
    <w:rsid w:val="001835B6"/>
    <w:rsid w:val="00282FE4"/>
    <w:rsid w:val="003101D8"/>
    <w:rsid w:val="00331EE5"/>
    <w:rsid w:val="00347E52"/>
    <w:rsid w:val="003D1373"/>
    <w:rsid w:val="00486CA4"/>
    <w:rsid w:val="004F1618"/>
    <w:rsid w:val="0052095C"/>
    <w:rsid w:val="00572B37"/>
    <w:rsid w:val="005B0FD3"/>
    <w:rsid w:val="00684482"/>
    <w:rsid w:val="006B25C2"/>
    <w:rsid w:val="0075233D"/>
    <w:rsid w:val="008166EA"/>
    <w:rsid w:val="00843C9C"/>
    <w:rsid w:val="00896996"/>
    <w:rsid w:val="008B3B8B"/>
    <w:rsid w:val="008B66F5"/>
    <w:rsid w:val="00957AAD"/>
    <w:rsid w:val="00976A37"/>
    <w:rsid w:val="009D061C"/>
    <w:rsid w:val="009E5147"/>
    <w:rsid w:val="00A14F81"/>
    <w:rsid w:val="00A402EE"/>
    <w:rsid w:val="00AC4E46"/>
    <w:rsid w:val="00AF6F6B"/>
    <w:rsid w:val="00B81CA2"/>
    <w:rsid w:val="00C61E0E"/>
    <w:rsid w:val="00C70A36"/>
    <w:rsid w:val="00CC0D0E"/>
    <w:rsid w:val="00CD24EF"/>
    <w:rsid w:val="00D07427"/>
    <w:rsid w:val="00D87633"/>
    <w:rsid w:val="00DA2D1C"/>
    <w:rsid w:val="00DA60B8"/>
    <w:rsid w:val="00DE12BE"/>
    <w:rsid w:val="00DE763B"/>
    <w:rsid w:val="00E35EB0"/>
    <w:rsid w:val="00EB73A2"/>
    <w:rsid w:val="00F473A8"/>
    <w:rsid w:val="00F5748D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86CA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A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AF"/>
  </w:style>
  <w:style w:type="paragraph" w:styleId="Footer">
    <w:name w:val="footer"/>
    <w:basedOn w:val="Normal"/>
    <w:link w:val="FooterChar"/>
    <w:uiPriority w:val="99"/>
    <w:unhideWhenUsed/>
    <w:rsid w:val="000B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86CA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A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AF"/>
  </w:style>
  <w:style w:type="paragraph" w:styleId="Footer">
    <w:name w:val="footer"/>
    <w:basedOn w:val="Normal"/>
    <w:link w:val="FooterChar"/>
    <w:uiPriority w:val="99"/>
    <w:unhideWhenUsed/>
    <w:rsid w:val="000B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dynamics.com/video-content-nonprofit-marketing-2017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klee@action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pdenton@action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film@action.org.u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Denton</dc:creator>
  <cp:lastModifiedBy>Peter Denton</cp:lastModifiedBy>
  <cp:revision>2</cp:revision>
  <dcterms:created xsi:type="dcterms:W3CDTF">2018-01-10T10:53:00Z</dcterms:created>
  <dcterms:modified xsi:type="dcterms:W3CDTF">2018-01-10T10:53:00Z</dcterms:modified>
</cp:coreProperties>
</file>